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99C" w:rsidRPr="00390A25" w:rsidRDefault="00A1099C" w:rsidP="00390A25">
      <w:pPr>
        <w:pStyle w:val="a4"/>
        <w:jc w:val="right"/>
        <w:rPr>
          <w:rFonts w:ascii="Times New Roman" w:hAnsi="Times New Roman" w:cs="Times New Roman"/>
          <w:sz w:val="16"/>
          <w:szCs w:val="16"/>
          <w:lang w:eastAsia="ru-RU"/>
        </w:rPr>
      </w:pPr>
      <w:r w:rsidRPr="00390A25">
        <w:rPr>
          <w:rFonts w:ascii="Times New Roman" w:hAnsi="Times New Roman" w:cs="Times New Roman"/>
          <w:sz w:val="16"/>
          <w:szCs w:val="16"/>
          <w:lang w:eastAsia="ru-RU"/>
        </w:rPr>
        <w:t>УТВЕРЖДАЮ</w:t>
      </w:r>
    </w:p>
    <w:p w:rsidR="00A1099C" w:rsidRPr="00390A25" w:rsidRDefault="00FC3B17" w:rsidP="00390A25">
      <w:pPr>
        <w:pStyle w:val="a4"/>
        <w:jc w:val="right"/>
        <w:rPr>
          <w:rFonts w:ascii="Times New Roman" w:hAnsi="Times New Roman" w:cs="Times New Roman"/>
          <w:sz w:val="16"/>
          <w:szCs w:val="16"/>
          <w:lang w:eastAsia="ru-RU"/>
        </w:rPr>
      </w:pPr>
      <w:r w:rsidRPr="00390A25">
        <w:rPr>
          <w:rFonts w:ascii="Times New Roman" w:hAnsi="Times New Roman" w:cs="Times New Roman"/>
          <w:sz w:val="16"/>
          <w:szCs w:val="16"/>
          <w:lang w:eastAsia="ru-RU"/>
        </w:rPr>
        <w:t>Директор ООО «ОренСтом</w:t>
      </w:r>
      <w:r w:rsidR="00A1099C" w:rsidRPr="00390A25">
        <w:rPr>
          <w:rFonts w:ascii="Times New Roman" w:hAnsi="Times New Roman" w:cs="Times New Roman"/>
          <w:sz w:val="16"/>
          <w:szCs w:val="16"/>
          <w:lang w:eastAsia="ru-RU"/>
        </w:rPr>
        <w:t>»</w:t>
      </w:r>
    </w:p>
    <w:p w:rsidR="00A1099C" w:rsidRPr="00390A25" w:rsidRDefault="00FC3B17" w:rsidP="00390A25">
      <w:pPr>
        <w:pStyle w:val="a4"/>
        <w:jc w:val="right"/>
        <w:rPr>
          <w:rFonts w:ascii="Times New Roman" w:hAnsi="Times New Roman" w:cs="Times New Roman"/>
          <w:sz w:val="16"/>
          <w:szCs w:val="16"/>
          <w:lang w:eastAsia="ru-RU"/>
        </w:rPr>
      </w:pPr>
      <w:r w:rsidRPr="00390A25">
        <w:rPr>
          <w:rFonts w:ascii="Times New Roman" w:hAnsi="Times New Roman" w:cs="Times New Roman"/>
          <w:sz w:val="16"/>
          <w:szCs w:val="16"/>
          <w:lang w:eastAsia="ru-RU"/>
        </w:rPr>
        <w:t>Яценко Н.А.</w:t>
      </w:r>
    </w:p>
    <w:p w:rsidR="005E1469" w:rsidRDefault="0076453A" w:rsidP="00390A25">
      <w:pPr>
        <w:pStyle w:val="a4"/>
        <w:jc w:val="right"/>
        <w:rPr>
          <w:rFonts w:ascii="Times New Roman" w:hAnsi="Times New Roman" w:cs="Times New Roman"/>
          <w:sz w:val="16"/>
          <w:szCs w:val="16"/>
          <w:lang w:eastAsia="ru-RU"/>
        </w:rPr>
      </w:pPr>
      <w:r>
        <w:rPr>
          <w:rFonts w:ascii="Times New Roman" w:hAnsi="Times New Roman" w:cs="Times New Roman"/>
          <w:sz w:val="16"/>
          <w:szCs w:val="16"/>
          <w:lang w:eastAsia="ru-RU"/>
        </w:rPr>
        <w:t>15.12.2012</w:t>
      </w:r>
      <w:bookmarkStart w:id="0" w:name="_GoBack"/>
      <w:bookmarkEnd w:id="0"/>
    </w:p>
    <w:p w:rsidR="00390A25" w:rsidRPr="00390A25" w:rsidRDefault="00390A25" w:rsidP="00390A25">
      <w:pPr>
        <w:pStyle w:val="a4"/>
        <w:jc w:val="right"/>
        <w:rPr>
          <w:rFonts w:ascii="Times New Roman" w:hAnsi="Times New Roman" w:cs="Times New Roman"/>
          <w:sz w:val="16"/>
          <w:szCs w:val="16"/>
          <w:lang w:eastAsia="ru-RU"/>
        </w:rPr>
      </w:pPr>
    </w:p>
    <w:p w:rsidR="00FC3B17" w:rsidRPr="00390A25" w:rsidRDefault="00A1099C" w:rsidP="00390A25">
      <w:pPr>
        <w:jc w:val="center"/>
        <w:rPr>
          <w:rFonts w:ascii="Times New Roman" w:hAnsi="Times New Roman" w:cs="Times New Roman"/>
          <w:lang w:eastAsia="ru-RU"/>
        </w:rPr>
      </w:pPr>
      <w:r w:rsidRPr="00390A25">
        <w:rPr>
          <w:rFonts w:ascii="Times New Roman" w:hAnsi="Times New Roman" w:cs="Times New Roman"/>
          <w:b/>
          <w:bCs/>
          <w:lang w:eastAsia="ru-RU"/>
        </w:rPr>
        <w:t>Положение о предоставлении платных медицинских услуг и гара</w:t>
      </w:r>
      <w:r w:rsidR="00FC3B17" w:rsidRPr="00390A25">
        <w:rPr>
          <w:rFonts w:ascii="Times New Roman" w:hAnsi="Times New Roman" w:cs="Times New Roman"/>
          <w:b/>
          <w:bCs/>
          <w:lang w:eastAsia="ru-RU"/>
        </w:rPr>
        <w:t>нтийных сроках в стоматологии</w:t>
      </w:r>
      <w:r w:rsidR="00390A25" w:rsidRPr="00390A25">
        <w:rPr>
          <w:rFonts w:ascii="Times New Roman" w:hAnsi="Times New Roman" w:cs="Times New Roman"/>
          <w:b/>
          <w:bCs/>
          <w:lang w:eastAsia="ru-RU"/>
        </w:rPr>
        <w:t xml:space="preserve"> ООО «ОренСтом»</w:t>
      </w:r>
    </w:p>
    <w:p w:rsidR="00A1099C" w:rsidRPr="00390A25" w:rsidRDefault="00A1099C" w:rsidP="00390A25">
      <w:pPr>
        <w:rPr>
          <w:rFonts w:ascii="Times New Roman" w:hAnsi="Times New Roman" w:cs="Times New Roman"/>
          <w:lang w:eastAsia="ru-RU"/>
        </w:rPr>
      </w:pPr>
      <w:r w:rsidRPr="00390A25">
        <w:rPr>
          <w:rFonts w:ascii="Times New Roman" w:hAnsi="Times New Roman" w:cs="Times New Roman"/>
          <w:lang w:eastAsia="ru-RU"/>
        </w:rPr>
        <w:t>Настоящее Положение разработан</w:t>
      </w:r>
      <w:r w:rsidR="00FC3B17" w:rsidRPr="00390A25">
        <w:rPr>
          <w:rFonts w:ascii="Times New Roman" w:hAnsi="Times New Roman" w:cs="Times New Roman"/>
          <w:lang w:eastAsia="ru-RU"/>
        </w:rPr>
        <w:t>о в соответствии с Законом РФ «</w:t>
      </w:r>
      <w:r w:rsidRPr="00390A25">
        <w:rPr>
          <w:rFonts w:ascii="Times New Roman" w:hAnsi="Times New Roman" w:cs="Times New Roman"/>
          <w:lang w:eastAsia="ru-RU"/>
        </w:rPr>
        <w:t>О защите прав потребителей», Постановлением Правительства РФ от 04.10.2012г. № 1006 «Об утверждении Правил предоставления медицинскими организациями платных медицинских услуг», Федеральным законом от 21.11.2011г. № 323-ФЗ «Об основах охраны здоровья граждан в РФ», Гражданским кодексом РФ от 30.11.1994г. № 51-ФЗ</w:t>
      </w:r>
    </w:p>
    <w:p w:rsidR="00A1099C" w:rsidRPr="00390A25" w:rsidRDefault="00A1099C" w:rsidP="00390A25">
      <w:pPr>
        <w:rPr>
          <w:rFonts w:ascii="Times New Roman" w:hAnsi="Times New Roman" w:cs="Times New Roman"/>
          <w:lang w:eastAsia="ru-RU"/>
        </w:rPr>
      </w:pPr>
      <w:r w:rsidRPr="00390A25">
        <w:rPr>
          <w:rFonts w:ascii="Times New Roman" w:hAnsi="Times New Roman" w:cs="Times New Roman"/>
          <w:lang w:eastAsia="ru-RU"/>
        </w:rPr>
        <w:t xml:space="preserve"> Настоящее Положение определяет порядок и условия предоставления платных медицинских у</w:t>
      </w:r>
      <w:r w:rsidR="00FC3B17" w:rsidRPr="00390A25">
        <w:rPr>
          <w:rFonts w:ascii="Times New Roman" w:hAnsi="Times New Roman" w:cs="Times New Roman"/>
          <w:lang w:eastAsia="ru-RU"/>
        </w:rPr>
        <w:t>слуг населению в стоматологии ООО «ОренСтом</w:t>
      </w:r>
      <w:r w:rsidRPr="00390A25">
        <w:rPr>
          <w:rFonts w:ascii="Times New Roman" w:hAnsi="Times New Roman" w:cs="Times New Roman"/>
          <w:lang w:eastAsia="ru-RU"/>
        </w:rPr>
        <w:t>».</w:t>
      </w:r>
    </w:p>
    <w:p w:rsidR="00A1099C" w:rsidRPr="00390A25" w:rsidRDefault="00A1099C" w:rsidP="00390A25">
      <w:pPr>
        <w:rPr>
          <w:rFonts w:ascii="Times New Roman" w:hAnsi="Times New Roman" w:cs="Times New Roman"/>
          <w:lang w:eastAsia="ru-RU"/>
        </w:rPr>
      </w:pPr>
      <w:r w:rsidRPr="00390A25">
        <w:rPr>
          <w:rFonts w:ascii="Times New Roman" w:hAnsi="Times New Roman" w:cs="Times New Roman"/>
          <w:b/>
          <w:bCs/>
          <w:lang w:eastAsia="ru-RU"/>
        </w:rPr>
        <w:t>Условия предоставления платных медицинских услуг</w:t>
      </w:r>
    </w:p>
    <w:p w:rsidR="00A1099C" w:rsidRPr="00390A25" w:rsidRDefault="00A1099C" w:rsidP="00390A25">
      <w:pPr>
        <w:rPr>
          <w:rFonts w:ascii="Times New Roman" w:hAnsi="Times New Roman" w:cs="Times New Roman"/>
          <w:lang w:eastAsia="ru-RU"/>
        </w:rPr>
      </w:pPr>
      <w:r w:rsidRPr="00390A25">
        <w:rPr>
          <w:rFonts w:ascii="Times New Roman" w:hAnsi="Times New Roman" w:cs="Times New Roman"/>
          <w:lang w:eastAsia="ru-RU"/>
        </w:rPr>
        <w:t>Платные медицинские услуги населению в</w:t>
      </w:r>
      <w:r w:rsidR="00FC3B17" w:rsidRPr="00390A25">
        <w:rPr>
          <w:rFonts w:ascii="Times New Roman" w:hAnsi="Times New Roman" w:cs="Times New Roman"/>
          <w:lang w:eastAsia="ru-RU"/>
        </w:rPr>
        <w:t xml:space="preserve"> стоматологии ООО «ОренСтом</w:t>
      </w:r>
      <w:r w:rsidRPr="00390A25">
        <w:rPr>
          <w:rFonts w:ascii="Times New Roman" w:hAnsi="Times New Roman" w:cs="Times New Roman"/>
          <w:lang w:eastAsia="ru-RU"/>
        </w:rPr>
        <w:t>» предоставляются на основании перечня работ (услуг), состав</w:t>
      </w:r>
      <w:r w:rsidR="0090314C" w:rsidRPr="00390A25">
        <w:rPr>
          <w:rFonts w:ascii="Times New Roman" w:hAnsi="Times New Roman" w:cs="Times New Roman"/>
          <w:lang w:eastAsia="ru-RU"/>
        </w:rPr>
        <w:t>ляющих медицинскую деятельность медицинской организации в соответствии с лицензией: Доврачебная медико-санитарная помощь в амбулаторных условиях по: рентгенологии, сестринскому делу, стоматологии</w:t>
      </w:r>
      <w:r w:rsidRPr="00390A25">
        <w:rPr>
          <w:rFonts w:ascii="Times New Roman" w:hAnsi="Times New Roman" w:cs="Times New Roman"/>
          <w:lang w:eastAsia="ru-RU"/>
        </w:rPr>
        <w:t>.</w:t>
      </w:r>
      <w:r w:rsidR="0090314C" w:rsidRPr="00390A25">
        <w:rPr>
          <w:rFonts w:ascii="Times New Roman" w:hAnsi="Times New Roman" w:cs="Times New Roman"/>
          <w:lang w:eastAsia="ru-RU"/>
        </w:rPr>
        <w:t xml:space="preserve"> Первичная специализированная медико-санитарная помощь в амбулаторных условиях по: организации здравоохранения и общественному здоровью; стоматологии общей практики; стоматологии ортопедической, стоматологии терапевтической, стоматологии хирургической; При проведении медицинских осмотров, медицинских освидетельствований и медицинских экспертиз по: экспертизе качества медицинской помощи.</w:t>
      </w:r>
    </w:p>
    <w:p w:rsidR="00EB5C2A" w:rsidRPr="00390A25" w:rsidRDefault="0090314C" w:rsidP="00390A25">
      <w:pPr>
        <w:rPr>
          <w:rFonts w:ascii="Times New Roman" w:hAnsi="Times New Roman" w:cs="Times New Roman"/>
          <w:lang w:eastAsia="ru-RU"/>
        </w:rPr>
      </w:pPr>
      <w:r w:rsidRPr="00390A25">
        <w:rPr>
          <w:rFonts w:ascii="Times New Roman" w:hAnsi="Times New Roman" w:cs="Times New Roman"/>
          <w:lang w:eastAsia="ru-RU"/>
        </w:rPr>
        <w:t>Предоставление платных медицинских услуг</w:t>
      </w:r>
      <w:r w:rsidR="00A1099C" w:rsidRPr="00390A25">
        <w:rPr>
          <w:rFonts w:ascii="Times New Roman" w:hAnsi="Times New Roman" w:cs="Times New Roman"/>
          <w:lang w:eastAsia="ru-RU"/>
        </w:rPr>
        <w:t xml:space="preserve"> населению осуществля</w:t>
      </w:r>
      <w:r w:rsidR="00FC3B17" w:rsidRPr="00390A25">
        <w:rPr>
          <w:rFonts w:ascii="Times New Roman" w:hAnsi="Times New Roman" w:cs="Times New Roman"/>
          <w:lang w:eastAsia="ru-RU"/>
        </w:rPr>
        <w:t>ются специалистами ООО «ОренСтом</w:t>
      </w:r>
      <w:r w:rsidR="00A1099C" w:rsidRPr="00390A25">
        <w:rPr>
          <w:rFonts w:ascii="Times New Roman" w:hAnsi="Times New Roman" w:cs="Times New Roman"/>
          <w:lang w:eastAsia="ru-RU"/>
        </w:rPr>
        <w:t>» в рамках Договора оказания</w:t>
      </w:r>
      <w:r w:rsidR="000A15CE" w:rsidRPr="00390A25">
        <w:rPr>
          <w:rFonts w:ascii="Times New Roman" w:hAnsi="Times New Roman" w:cs="Times New Roman"/>
          <w:lang w:eastAsia="ru-RU"/>
        </w:rPr>
        <w:t xml:space="preserve"> платных</w:t>
      </w:r>
      <w:r w:rsidR="00A1099C" w:rsidRPr="00390A25">
        <w:rPr>
          <w:rFonts w:ascii="Times New Roman" w:hAnsi="Times New Roman" w:cs="Times New Roman"/>
          <w:lang w:eastAsia="ru-RU"/>
        </w:rPr>
        <w:t xml:space="preserve"> стоматологи</w:t>
      </w:r>
      <w:r w:rsidR="00032B6E" w:rsidRPr="00390A25">
        <w:rPr>
          <w:rFonts w:ascii="Times New Roman" w:hAnsi="Times New Roman" w:cs="Times New Roman"/>
          <w:lang w:eastAsia="ru-RU"/>
        </w:rPr>
        <w:t>ческих услуг, которым регламентируется порядок и сроки их получения, порядок расчетов, права, обязанности и ответственности сторон.</w:t>
      </w:r>
    </w:p>
    <w:p w:rsidR="00390A25" w:rsidRDefault="00A1099C" w:rsidP="00390A25">
      <w:pPr>
        <w:rPr>
          <w:rFonts w:ascii="Times New Roman" w:hAnsi="Times New Roman" w:cs="Times New Roman"/>
          <w:lang w:eastAsia="ru-RU"/>
        </w:rPr>
      </w:pPr>
      <w:r w:rsidRPr="00390A25">
        <w:rPr>
          <w:rFonts w:ascii="Times New Roman" w:hAnsi="Times New Roman" w:cs="Times New Roman"/>
          <w:lang w:eastAsia="ru-RU"/>
        </w:rPr>
        <w:t>Медицинское учреждение обязано обеспечить соответствие предоставляемых услуг требованиям, предъявляемым к методам диагностики, лечения и профилактики стоматологических заболеваний, разрешенным на территории Российской Федерации.</w:t>
      </w:r>
    </w:p>
    <w:p w:rsidR="00A1099C" w:rsidRPr="00390A25" w:rsidRDefault="00032B6E" w:rsidP="00390A25">
      <w:pPr>
        <w:rPr>
          <w:rFonts w:ascii="Times New Roman" w:hAnsi="Times New Roman" w:cs="Times New Roman"/>
          <w:lang w:eastAsia="ru-RU"/>
        </w:rPr>
      </w:pPr>
      <w:r w:rsidRPr="00390A25">
        <w:rPr>
          <w:rFonts w:ascii="Times New Roman" w:hAnsi="Times New Roman" w:cs="Times New Roman"/>
          <w:lang w:eastAsia="ru-RU"/>
        </w:rPr>
        <w:t>Прейскурант цен</w:t>
      </w:r>
      <w:r w:rsidR="00A1099C" w:rsidRPr="00390A25">
        <w:rPr>
          <w:rFonts w:ascii="Times New Roman" w:hAnsi="Times New Roman" w:cs="Times New Roman"/>
          <w:lang w:eastAsia="ru-RU"/>
        </w:rPr>
        <w:t xml:space="preserve"> на медицинские услуги устан</w:t>
      </w:r>
      <w:r w:rsidRPr="00390A25">
        <w:rPr>
          <w:rFonts w:ascii="Times New Roman" w:hAnsi="Times New Roman" w:cs="Times New Roman"/>
          <w:lang w:eastAsia="ru-RU"/>
        </w:rPr>
        <w:t xml:space="preserve">авливаются </w:t>
      </w:r>
      <w:r w:rsidR="00A1099C" w:rsidRPr="00390A25">
        <w:rPr>
          <w:rFonts w:ascii="Times New Roman" w:hAnsi="Times New Roman" w:cs="Times New Roman"/>
          <w:lang w:eastAsia="ru-RU"/>
        </w:rPr>
        <w:t>и утвержд</w:t>
      </w:r>
      <w:r w:rsidRPr="00390A25">
        <w:rPr>
          <w:rFonts w:ascii="Times New Roman" w:hAnsi="Times New Roman" w:cs="Times New Roman"/>
          <w:lang w:eastAsia="ru-RU"/>
        </w:rPr>
        <w:t>аются директором ООО «ОренСтом» и должен быть доступен для ознакомления пациентам.</w:t>
      </w:r>
    </w:p>
    <w:p w:rsidR="00A1099C" w:rsidRPr="00390A25" w:rsidRDefault="00DB7F52" w:rsidP="00390A25">
      <w:pPr>
        <w:rPr>
          <w:rFonts w:ascii="Times New Roman" w:hAnsi="Times New Roman" w:cs="Times New Roman"/>
          <w:lang w:eastAsia="ru-RU"/>
        </w:rPr>
      </w:pPr>
      <w:r w:rsidRPr="00390A25">
        <w:rPr>
          <w:rFonts w:ascii="Times New Roman" w:hAnsi="Times New Roman" w:cs="Times New Roman"/>
          <w:lang w:eastAsia="ru-RU"/>
        </w:rPr>
        <w:t xml:space="preserve">При </w:t>
      </w:r>
      <w:r w:rsidR="009961B4" w:rsidRPr="00390A25">
        <w:rPr>
          <w:rFonts w:ascii="Times New Roman" w:hAnsi="Times New Roman" w:cs="Times New Roman"/>
          <w:lang w:eastAsia="ru-RU"/>
        </w:rPr>
        <w:t>предоставлении медицинских</w:t>
      </w:r>
      <w:r w:rsidR="00A1099C" w:rsidRPr="00390A25">
        <w:rPr>
          <w:rFonts w:ascii="Times New Roman" w:hAnsi="Times New Roman" w:cs="Times New Roman"/>
          <w:lang w:eastAsia="ru-RU"/>
        </w:rPr>
        <w:t xml:space="preserve"> услуг оформляется и ведется медицинская карта стоматол</w:t>
      </w:r>
      <w:r w:rsidR="009961B4" w:rsidRPr="00390A25">
        <w:rPr>
          <w:rFonts w:ascii="Times New Roman" w:hAnsi="Times New Roman" w:cs="Times New Roman"/>
          <w:lang w:eastAsia="ru-RU"/>
        </w:rPr>
        <w:t>огичес</w:t>
      </w:r>
      <w:r w:rsidR="0045481A" w:rsidRPr="00390A25">
        <w:rPr>
          <w:rFonts w:ascii="Times New Roman" w:hAnsi="Times New Roman" w:cs="Times New Roman"/>
          <w:lang w:eastAsia="ru-RU"/>
        </w:rPr>
        <w:t>кого больного.</w:t>
      </w:r>
    </w:p>
    <w:p w:rsidR="00A1099C" w:rsidRPr="00390A25" w:rsidRDefault="00A1099C" w:rsidP="00390A25">
      <w:pPr>
        <w:rPr>
          <w:rFonts w:ascii="Times New Roman" w:hAnsi="Times New Roman" w:cs="Times New Roman"/>
          <w:lang w:eastAsia="ru-RU"/>
        </w:rPr>
      </w:pPr>
      <w:r w:rsidRPr="00390A25">
        <w:rPr>
          <w:rFonts w:ascii="Times New Roman" w:hAnsi="Times New Roman" w:cs="Times New Roman"/>
          <w:lang w:eastAsia="ru-RU"/>
        </w:rPr>
        <w:t>Исполнитель обязан предоставить посредством размещения на сайте, информационных стендах или стойках следующую информацию: наименование юридического лица, адрес местонахождения, сведения о лицензии, перечень услуг с указанием цен в рублях, сведения о медицинских работниках, режим работы учреждения, адреса и телефоны органов исполнительной власти субъекта РФ в сфере здравоохранения, территориального орган</w:t>
      </w:r>
      <w:r w:rsidR="000A15CE" w:rsidRPr="00390A25">
        <w:rPr>
          <w:rFonts w:ascii="Times New Roman" w:hAnsi="Times New Roman" w:cs="Times New Roman"/>
          <w:lang w:eastAsia="ru-RU"/>
        </w:rPr>
        <w:t>а Федеральной службы по надзору</w:t>
      </w:r>
      <w:r w:rsidRPr="00390A25">
        <w:rPr>
          <w:rFonts w:ascii="Times New Roman" w:hAnsi="Times New Roman" w:cs="Times New Roman"/>
          <w:lang w:eastAsia="ru-RU"/>
        </w:rPr>
        <w:t xml:space="preserve"> и защиты прав потребителя в сфере здравоохранения.</w:t>
      </w:r>
    </w:p>
    <w:p w:rsidR="00390A25" w:rsidRDefault="00A1099C" w:rsidP="00390A25">
      <w:pPr>
        <w:rPr>
          <w:rFonts w:ascii="Times New Roman" w:hAnsi="Times New Roman" w:cs="Times New Roman"/>
          <w:lang w:eastAsia="ru-RU"/>
        </w:rPr>
      </w:pPr>
      <w:r w:rsidRPr="00390A25">
        <w:rPr>
          <w:rFonts w:ascii="Times New Roman" w:hAnsi="Times New Roman" w:cs="Times New Roman"/>
          <w:lang w:eastAsia="ru-RU"/>
        </w:rPr>
        <w:t>По требованию потребителя или заказчика исполнитель предоставляет для ознакомления: копию учредительных документов, копию лицензии, образо</w:t>
      </w:r>
      <w:r w:rsidR="00390A25">
        <w:rPr>
          <w:rFonts w:ascii="Times New Roman" w:hAnsi="Times New Roman" w:cs="Times New Roman"/>
          <w:lang w:eastAsia="ru-RU"/>
        </w:rPr>
        <w:t>вательные документы медицинских работников</w:t>
      </w:r>
      <w:r w:rsidRPr="00390A25">
        <w:rPr>
          <w:rFonts w:ascii="Times New Roman" w:hAnsi="Times New Roman" w:cs="Times New Roman"/>
          <w:lang w:eastAsia="ru-RU"/>
        </w:rPr>
        <w:t>.</w:t>
      </w:r>
      <w:r w:rsidR="00390A25">
        <w:rPr>
          <w:rFonts w:ascii="Times New Roman" w:hAnsi="Times New Roman" w:cs="Times New Roman"/>
          <w:lang w:eastAsia="ru-RU"/>
        </w:rPr>
        <w:t xml:space="preserve"> </w:t>
      </w:r>
    </w:p>
    <w:p w:rsidR="00A1099C" w:rsidRPr="00390A25" w:rsidRDefault="00A1099C" w:rsidP="00390A25">
      <w:pPr>
        <w:rPr>
          <w:rFonts w:ascii="Times New Roman" w:hAnsi="Times New Roman" w:cs="Times New Roman"/>
          <w:lang w:eastAsia="ru-RU"/>
        </w:rPr>
      </w:pPr>
      <w:r w:rsidRPr="00390A25">
        <w:rPr>
          <w:rFonts w:ascii="Times New Roman" w:hAnsi="Times New Roman" w:cs="Times New Roman"/>
          <w:lang w:eastAsia="ru-RU"/>
        </w:rPr>
        <w:t>До заключения Договора исполнитель уведомляет потребителя о том, что несоблюдение указаний (рекомендаций) врача, предоставившего медицинскую услугу, может снизить качество предоставляемой услуги, повлечь за собой невозможность ее завершения в срок или отрицательно сказаться на состоянии здоровья потребителя.</w:t>
      </w:r>
    </w:p>
    <w:p w:rsidR="00A1099C" w:rsidRPr="00390A25" w:rsidRDefault="00A1099C" w:rsidP="00390A25">
      <w:pPr>
        <w:rPr>
          <w:rFonts w:ascii="Times New Roman" w:hAnsi="Times New Roman" w:cs="Times New Roman"/>
          <w:lang w:eastAsia="ru-RU"/>
        </w:rPr>
      </w:pPr>
      <w:r w:rsidRPr="00390A25">
        <w:rPr>
          <w:rFonts w:ascii="Times New Roman" w:hAnsi="Times New Roman" w:cs="Times New Roman"/>
          <w:b/>
          <w:bCs/>
          <w:lang w:eastAsia="ru-RU"/>
        </w:rPr>
        <w:lastRenderedPageBreak/>
        <w:t>Порядок предоставления платных медицинских услуг</w:t>
      </w:r>
    </w:p>
    <w:p w:rsidR="00A1099C" w:rsidRPr="00390A25" w:rsidRDefault="00A1099C" w:rsidP="00390A25">
      <w:pPr>
        <w:rPr>
          <w:rFonts w:ascii="Times New Roman" w:hAnsi="Times New Roman" w:cs="Times New Roman"/>
          <w:lang w:eastAsia="ru-RU"/>
        </w:rPr>
      </w:pPr>
      <w:r w:rsidRPr="00390A25">
        <w:rPr>
          <w:rFonts w:ascii="Times New Roman" w:hAnsi="Times New Roman" w:cs="Times New Roman"/>
          <w:lang w:eastAsia="ru-RU"/>
        </w:rPr>
        <w:t>Платные медицинские услуги предоставляются при наличии Договора на</w:t>
      </w:r>
      <w:r w:rsidR="000A15CE" w:rsidRPr="00390A25">
        <w:rPr>
          <w:rFonts w:ascii="Times New Roman" w:hAnsi="Times New Roman" w:cs="Times New Roman"/>
          <w:lang w:eastAsia="ru-RU"/>
        </w:rPr>
        <w:t xml:space="preserve"> оказание платных</w:t>
      </w:r>
      <w:r w:rsidRPr="00390A25">
        <w:rPr>
          <w:rFonts w:ascii="Times New Roman" w:hAnsi="Times New Roman" w:cs="Times New Roman"/>
          <w:lang w:eastAsia="ru-RU"/>
        </w:rPr>
        <w:t xml:space="preserve"> стоматологически</w:t>
      </w:r>
      <w:r w:rsidR="000A15CE" w:rsidRPr="00390A25">
        <w:rPr>
          <w:rFonts w:ascii="Times New Roman" w:hAnsi="Times New Roman" w:cs="Times New Roman"/>
          <w:lang w:eastAsia="ru-RU"/>
        </w:rPr>
        <w:t>х услуг</w:t>
      </w:r>
      <w:r w:rsidRPr="00390A25">
        <w:rPr>
          <w:rFonts w:ascii="Times New Roman" w:hAnsi="Times New Roman" w:cs="Times New Roman"/>
          <w:lang w:eastAsia="ru-RU"/>
        </w:rPr>
        <w:t>, информированного добровольного согласия потре</w:t>
      </w:r>
      <w:r w:rsidR="0045481A" w:rsidRPr="00390A25">
        <w:rPr>
          <w:rFonts w:ascii="Times New Roman" w:hAnsi="Times New Roman" w:cs="Times New Roman"/>
          <w:lang w:eastAsia="ru-RU"/>
        </w:rPr>
        <w:t>бителя</w:t>
      </w:r>
      <w:r w:rsidRPr="00390A25">
        <w:rPr>
          <w:rFonts w:ascii="Times New Roman" w:hAnsi="Times New Roman" w:cs="Times New Roman"/>
          <w:lang w:eastAsia="ru-RU"/>
        </w:rPr>
        <w:t>.</w:t>
      </w:r>
    </w:p>
    <w:p w:rsidR="00A1099C" w:rsidRPr="00390A25" w:rsidRDefault="00A1099C" w:rsidP="00390A25">
      <w:pPr>
        <w:rPr>
          <w:rFonts w:ascii="Times New Roman" w:hAnsi="Times New Roman" w:cs="Times New Roman"/>
          <w:lang w:eastAsia="ru-RU"/>
        </w:rPr>
      </w:pPr>
      <w:r w:rsidRPr="00390A25">
        <w:rPr>
          <w:rFonts w:ascii="Times New Roman" w:hAnsi="Times New Roman" w:cs="Times New Roman"/>
          <w:lang w:eastAsia="ru-RU"/>
        </w:rPr>
        <w:t>Исполн</w:t>
      </w:r>
      <w:r w:rsidR="0045481A" w:rsidRPr="00390A25">
        <w:rPr>
          <w:rFonts w:ascii="Times New Roman" w:hAnsi="Times New Roman" w:cs="Times New Roman"/>
          <w:lang w:eastAsia="ru-RU"/>
        </w:rPr>
        <w:t xml:space="preserve">итель предоставляет потребителю </w:t>
      </w:r>
      <w:r w:rsidRPr="00390A25">
        <w:rPr>
          <w:rFonts w:ascii="Times New Roman" w:hAnsi="Times New Roman" w:cs="Times New Roman"/>
          <w:lang w:eastAsia="ru-RU"/>
        </w:rPr>
        <w:t>по его требованию информацию: о состоянии его здоровья, включая сведения о результатах обследования, диагнозе, методах лечения, связанном с ним риске, возможных вариантах и последствиях вмешательства, ожидаемых результатах лечения, об используемых лекарственных препаратах, противопоказаниях к их применению.</w:t>
      </w:r>
    </w:p>
    <w:p w:rsidR="00A1099C" w:rsidRPr="00390A25" w:rsidRDefault="00A1099C" w:rsidP="00390A25">
      <w:pPr>
        <w:rPr>
          <w:rFonts w:ascii="Times New Roman" w:hAnsi="Times New Roman" w:cs="Times New Roman"/>
          <w:lang w:eastAsia="ru-RU"/>
        </w:rPr>
      </w:pPr>
      <w:r w:rsidRPr="00390A25">
        <w:rPr>
          <w:rFonts w:ascii="Times New Roman" w:hAnsi="Times New Roman" w:cs="Times New Roman"/>
          <w:lang w:eastAsia="ru-RU"/>
        </w:rPr>
        <w:t>Медицинское учреждение обязано вести статистический и бухгалтерский учет результатов платных медицинских услуг, составлять требуемую отчетность и предоставлять ее вовремя в порядке и сроки, установленные Законом и правовыми актами РФ.</w:t>
      </w:r>
    </w:p>
    <w:p w:rsidR="00A1099C" w:rsidRPr="00390A25" w:rsidRDefault="00A1099C" w:rsidP="00390A25">
      <w:pPr>
        <w:rPr>
          <w:rFonts w:ascii="Times New Roman" w:hAnsi="Times New Roman" w:cs="Times New Roman"/>
          <w:lang w:eastAsia="ru-RU"/>
        </w:rPr>
      </w:pPr>
      <w:r w:rsidRPr="00390A25">
        <w:rPr>
          <w:rFonts w:ascii="Times New Roman" w:hAnsi="Times New Roman" w:cs="Times New Roman"/>
          <w:lang w:eastAsia="ru-RU"/>
        </w:rPr>
        <w:t>Медицинское учреждение обязано вести всю медицинскую документацию, в соответствии с профилем деятельности.</w:t>
      </w:r>
    </w:p>
    <w:p w:rsidR="00A1099C" w:rsidRPr="00390A25" w:rsidRDefault="00A1099C" w:rsidP="00390A25">
      <w:pPr>
        <w:rPr>
          <w:rFonts w:ascii="Times New Roman" w:hAnsi="Times New Roman" w:cs="Times New Roman"/>
          <w:lang w:eastAsia="ru-RU"/>
        </w:rPr>
      </w:pPr>
      <w:r w:rsidRPr="00390A25">
        <w:rPr>
          <w:rFonts w:ascii="Times New Roman" w:hAnsi="Times New Roman" w:cs="Times New Roman"/>
          <w:lang w:eastAsia="ru-RU"/>
        </w:rPr>
        <w:t>Расчеты с на</w:t>
      </w:r>
      <w:r w:rsidR="0045481A" w:rsidRPr="00390A25">
        <w:rPr>
          <w:rFonts w:ascii="Times New Roman" w:hAnsi="Times New Roman" w:cs="Times New Roman"/>
          <w:lang w:eastAsia="ru-RU"/>
        </w:rPr>
        <w:t>селением п</w:t>
      </w:r>
      <w:r w:rsidR="005E1469" w:rsidRPr="00390A25">
        <w:rPr>
          <w:rFonts w:ascii="Times New Roman" w:hAnsi="Times New Roman" w:cs="Times New Roman"/>
          <w:lang w:eastAsia="ru-RU"/>
        </w:rPr>
        <w:t xml:space="preserve">роизводятся в ООО «ОренСтом» с применением </w:t>
      </w:r>
      <w:r w:rsidRPr="00390A25">
        <w:rPr>
          <w:rFonts w:ascii="Times New Roman" w:hAnsi="Times New Roman" w:cs="Times New Roman"/>
          <w:lang w:eastAsia="ru-RU"/>
        </w:rPr>
        <w:t xml:space="preserve">контрольно-кассовой </w:t>
      </w:r>
      <w:r w:rsidR="005E1469" w:rsidRPr="00390A25">
        <w:rPr>
          <w:rFonts w:ascii="Times New Roman" w:hAnsi="Times New Roman" w:cs="Times New Roman"/>
          <w:lang w:eastAsia="ru-RU"/>
        </w:rPr>
        <w:t>машины ЭВОТОР смарт-терминал, как по безналичному так и по наличному расчету.</w:t>
      </w:r>
    </w:p>
    <w:p w:rsidR="00A1099C" w:rsidRPr="00390A25" w:rsidRDefault="00A1099C" w:rsidP="00390A25">
      <w:pPr>
        <w:rPr>
          <w:rFonts w:ascii="Times New Roman" w:hAnsi="Times New Roman" w:cs="Times New Roman"/>
          <w:lang w:eastAsia="ru-RU"/>
        </w:rPr>
      </w:pPr>
      <w:r w:rsidRPr="00390A25">
        <w:rPr>
          <w:rFonts w:ascii="Times New Roman" w:hAnsi="Times New Roman" w:cs="Times New Roman"/>
          <w:lang w:eastAsia="ru-RU"/>
        </w:rPr>
        <w:t>Потребитель, пользующейся платными медицинскими услугами обязан:</w:t>
      </w:r>
    </w:p>
    <w:p w:rsidR="00A1099C" w:rsidRPr="00390A25" w:rsidRDefault="00A1099C" w:rsidP="00390A25">
      <w:pPr>
        <w:rPr>
          <w:rFonts w:ascii="Times New Roman" w:hAnsi="Times New Roman" w:cs="Times New Roman"/>
          <w:lang w:eastAsia="ru-RU"/>
        </w:rPr>
      </w:pPr>
      <w:r w:rsidRPr="00390A25">
        <w:rPr>
          <w:rFonts w:ascii="Times New Roman" w:hAnsi="Times New Roman" w:cs="Times New Roman"/>
          <w:lang w:eastAsia="ru-RU"/>
        </w:rPr>
        <w:t xml:space="preserve">- оплатить </w:t>
      </w:r>
      <w:r w:rsidR="00FF61C7" w:rsidRPr="00390A25">
        <w:rPr>
          <w:rFonts w:ascii="Times New Roman" w:hAnsi="Times New Roman" w:cs="Times New Roman"/>
          <w:lang w:eastAsia="ru-RU"/>
        </w:rPr>
        <w:t>стоимость оказанных</w:t>
      </w:r>
      <w:r w:rsidRPr="00390A25">
        <w:rPr>
          <w:rFonts w:ascii="Times New Roman" w:hAnsi="Times New Roman" w:cs="Times New Roman"/>
          <w:lang w:eastAsia="ru-RU"/>
        </w:rPr>
        <w:t xml:space="preserve"> стоматологических услуг</w:t>
      </w:r>
      <w:r w:rsidR="00FF61C7" w:rsidRPr="00390A25">
        <w:rPr>
          <w:rFonts w:ascii="Times New Roman" w:hAnsi="Times New Roman" w:cs="Times New Roman"/>
          <w:lang w:eastAsia="ru-RU"/>
        </w:rPr>
        <w:t xml:space="preserve"> предоставляемых ООО «ОренСтом»</w:t>
      </w:r>
      <w:r w:rsidRPr="00390A25">
        <w:rPr>
          <w:rFonts w:ascii="Times New Roman" w:hAnsi="Times New Roman" w:cs="Times New Roman"/>
          <w:lang w:eastAsia="ru-RU"/>
        </w:rPr>
        <w:t>;</w:t>
      </w:r>
    </w:p>
    <w:p w:rsidR="00A1099C" w:rsidRPr="00390A25" w:rsidRDefault="00A1099C" w:rsidP="00390A25">
      <w:pPr>
        <w:rPr>
          <w:rFonts w:ascii="Times New Roman" w:hAnsi="Times New Roman" w:cs="Times New Roman"/>
          <w:lang w:eastAsia="ru-RU"/>
        </w:rPr>
      </w:pPr>
      <w:r w:rsidRPr="00390A25">
        <w:rPr>
          <w:rFonts w:ascii="Times New Roman" w:hAnsi="Times New Roman" w:cs="Times New Roman"/>
          <w:lang w:eastAsia="ru-RU"/>
        </w:rPr>
        <w:t>- выполнять требования, обеспечивающие качественное оказание услуг</w:t>
      </w:r>
      <w:r w:rsidR="00913AD8" w:rsidRPr="00390A25">
        <w:rPr>
          <w:rFonts w:ascii="Times New Roman" w:hAnsi="Times New Roman" w:cs="Times New Roman"/>
          <w:lang w:eastAsia="ru-RU"/>
        </w:rPr>
        <w:t>и</w:t>
      </w:r>
      <w:r w:rsidRPr="00390A25">
        <w:rPr>
          <w:rFonts w:ascii="Times New Roman" w:hAnsi="Times New Roman" w:cs="Times New Roman"/>
          <w:lang w:eastAsia="ru-RU"/>
        </w:rPr>
        <w:t xml:space="preserve">, </w:t>
      </w:r>
      <w:r w:rsidR="00FF61C7" w:rsidRPr="00390A25">
        <w:rPr>
          <w:rFonts w:ascii="Times New Roman" w:hAnsi="Times New Roman" w:cs="Times New Roman"/>
          <w:lang w:eastAsia="ru-RU"/>
        </w:rPr>
        <w:t>включая необходимых для этого сведений (перенесенные заболевания, аллергические реакции и другие сведения, которые могут повлиять на исход лечения)</w:t>
      </w:r>
    </w:p>
    <w:p w:rsidR="00A1099C" w:rsidRPr="00390A25" w:rsidRDefault="00A1099C" w:rsidP="00390A25">
      <w:pPr>
        <w:rPr>
          <w:rFonts w:ascii="Times New Roman" w:hAnsi="Times New Roman" w:cs="Times New Roman"/>
          <w:lang w:eastAsia="ru-RU"/>
        </w:rPr>
      </w:pPr>
      <w:r w:rsidRPr="00390A25">
        <w:rPr>
          <w:rFonts w:ascii="Times New Roman" w:hAnsi="Times New Roman" w:cs="Times New Roman"/>
          <w:lang w:eastAsia="ru-RU"/>
        </w:rPr>
        <w:t xml:space="preserve"> В соответствии с законодательством РФ медицинское учреждение несет ответственность перед потребителем за неисполнение или ненадлежащее исполнение условий договора, несоблюдение требований, предъявляемых к методам диагностики, лечения, профилактики стоматологических заболеваний, разрешенным на территории РФ, а также в случае причинения вреда здоровью и жизни потребителя.</w:t>
      </w:r>
    </w:p>
    <w:p w:rsidR="00913AD8" w:rsidRPr="00390A25" w:rsidRDefault="00A1099C" w:rsidP="00390A25">
      <w:pPr>
        <w:rPr>
          <w:rFonts w:ascii="Times New Roman" w:hAnsi="Times New Roman" w:cs="Times New Roman"/>
          <w:lang w:eastAsia="ru-RU"/>
        </w:rPr>
      </w:pPr>
      <w:r w:rsidRPr="00390A25">
        <w:rPr>
          <w:rFonts w:ascii="Times New Roman" w:hAnsi="Times New Roman" w:cs="Times New Roman"/>
          <w:lang w:eastAsia="ru-RU"/>
        </w:rPr>
        <w:t xml:space="preserve">Потребитель, пользующийся платными медицинскими услугами вправе требовать возмещения убытков, причиненных неисполнением или ненадлежащим исполнением условий договора, возмещения ущерба, </w:t>
      </w:r>
      <w:r w:rsidR="00913AD8" w:rsidRPr="00390A25">
        <w:rPr>
          <w:rFonts w:ascii="Times New Roman" w:hAnsi="Times New Roman" w:cs="Times New Roman"/>
          <w:lang w:eastAsia="ru-RU"/>
        </w:rPr>
        <w:t xml:space="preserve">в </w:t>
      </w:r>
      <w:r w:rsidR="005E1469" w:rsidRPr="00390A25">
        <w:rPr>
          <w:rFonts w:ascii="Times New Roman" w:hAnsi="Times New Roman" w:cs="Times New Roman"/>
          <w:lang w:eastAsia="ru-RU"/>
        </w:rPr>
        <w:t>случае </w:t>
      </w:r>
      <w:r w:rsidRPr="00390A25">
        <w:rPr>
          <w:rFonts w:ascii="Times New Roman" w:hAnsi="Times New Roman" w:cs="Times New Roman"/>
          <w:lang w:eastAsia="ru-RU"/>
        </w:rPr>
        <w:t>причинения вреда здоровью и жизни, а также о компенсации за причинение морального вреда в соответствии с законодательством РФ.</w:t>
      </w:r>
    </w:p>
    <w:p w:rsidR="00A1099C" w:rsidRPr="00390A25" w:rsidRDefault="00A1099C" w:rsidP="00390A25">
      <w:pPr>
        <w:rPr>
          <w:rFonts w:ascii="Times New Roman" w:hAnsi="Times New Roman" w:cs="Times New Roman"/>
          <w:lang w:eastAsia="ru-RU"/>
        </w:rPr>
      </w:pPr>
      <w:r w:rsidRPr="00390A25">
        <w:rPr>
          <w:rFonts w:ascii="Times New Roman" w:hAnsi="Times New Roman" w:cs="Times New Roman"/>
          <w:lang w:eastAsia="ru-RU"/>
        </w:rPr>
        <w:t xml:space="preserve"> При несоблюдении сроков оказанного лечения потребитель вправе по своему выбору:</w:t>
      </w:r>
    </w:p>
    <w:p w:rsidR="00A1099C" w:rsidRPr="00390A25" w:rsidRDefault="00A1099C" w:rsidP="00390A25">
      <w:pPr>
        <w:rPr>
          <w:rFonts w:ascii="Times New Roman" w:hAnsi="Times New Roman" w:cs="Times New Roman"/>
          <w:lang w:eastAsia="ru-RU"/>
        </w:rPr>
      </w:pPr>
      <w:r w:rsidRPr="00390A25">
        <w:rPr>
          <w:rFonts w:ascii="Times New Roman" w:hAnsi="Times New Roman" w:cs="Times New Roman"/>
          <w:lang w:eastAsia="ru-RU"/>
        </w:rPr>
        <w:t>- назначить новый срок оказания услуг;</w:t>
      </w:r>
    </w:p>
    <w:p w:rsidR="00A1099C" w:rsidRPr="00390A25" w:rsidRDefault="00A1099C" w:rsidP="00390A25">
      <w:pPr>
        <w:rPr>
          <w:rFonts w:ascii="Times New Roman" w:hAnsi="Times New Roman" w:cs="Times New Roman"/>
          <w:lang w:eastAsia="ru-RU"/>
        </w:rPr>
      </w:pPr>
      <w:r w:rsidRPr="00390A25">
        <w:rPr>
          <w:rFonts w:ascii="Times New Roman" w:hAnsi="Times New Roman" w:cs="Times New Roman"/>
          <w:lang w:eastAsia="ru-RU"/>
        </w:rPr>
        <w:t>- потребовать уменьшения стоимости предоставляемой услуги;</w:t>
      </w:r>
    </w:p>
    <w:p w:rsidR="00A1099C" w:rsidRPr="00390A25" w:rsidRDefault="00A1099C" w:rsidP="00390A25">
      <w:pPr>
        <w:rPr>
          <w:rFonts w:ascii="Times New Roman" w:hAnsi="Times New Roman" w:cs="Times New Roman"/>
          <w:lang w:eastAsia="ru-RU"/>
        </w:rPr>
      </w:pPr>
      <w:r w:rsidRPr="00390A25">
        <w:rPr>
          <w:rFonts w:ascii="Times New Roman" w:hAnsi="Times New Roman" w:cs="Times New Roman"/>
          <w:lang w:eastAsia="ru-RU"/>
        </w:rPr>
        <w:t>- потребовать предоставления услуги другим специалистом;</w:t>
      </w:r>
    </w:p>
    <w:p w:rsidR="00A1099C" w:rsidRPr="00390A25" w:rsidRDefault="00A1099C" w:rsidP="00390A25">
      <w:pPr>
        <w:rPr>
          <w:rFonts w:ascii="Times New Roman" w:hAnsi="Times New Roman" w:cs="Times New Roman"/>
          <w:lang w:eastAsia="ru-RU"/>
        </w:rPr>
      </w:pPr>
      <w:r w:rsidRPr="00390A25">
        <w:rPr>
          <w:rFonts w:ascii="Times New Roman" w:hAnsi="Times New Roman" w:cs="Times New Roman"/>
          <w:lang w:eastAsia="ru-RU"/>
        </w:rPr>
        <w:t>- расторгнуть договор и потребовать возмещения убытков.</w:t>
      </w:r>
    </w:p>
    <w:p w:rsidR="00A1099C" w:rsidRPr="00390A25" w:rsidRDefault="00A1099C" w:rsidP="00390A25">
      <w:pPr>
        <w:rPr>
          <w:rFonts w:ascii="Times New Roman" w:hAnsi="Times New Roman" w:cs="Times New Roman"/>
          <w:lang w:eastAsia="ru-RU"/>
        </w:rPr>
      </w:pPr>
      <w:r w:rsidRPr="00390A25">
        <w:rPr>
          <w:rFonts w:ascii="Times New Roman" w:hAnsi="Times New Roman" w:cs="Times New Roman"/>
          <w:lang w:eastAsia="ru-RU"/>
        </w:rPr>
        <w:t>При наступлении гарантийного случая (период в течение которого, в случае обнаружения недостатков выполненной работе) потребитель вправе по своему выбору:</w:t>
      </w:r>
    </w:p>
    <w:p w:rsidR="00A1099C" w:rsidRPr="00390A25" w:rsidRDefault="00A1099C" w:rsidP="00390A25">
      <w:pPr>
        <w:rPr>
          <w:rFonts w:ascii="Times New Roman" w:hAnsi="Times New Roman" w:cs="Times New Roman"/>
          <w:lang w:eastAsia="ru-RU"/>
        </w:rPr>
      </w:pPr>
      <w:r w:rsidRPr="00390A25">
        <w:rPr>
          <w:rFonts w:ascii="Times New Roman" w:hAnsi="Times New Roman" w:cs="Times New Roman"/>
          <w:lang w:eastAsia="ru-RU"/>
        </w:rPr>
        <w:t>- безвозмездно устранить недостатки выполненной работы врачом оказавшим ранее услугу или другим специалистом исполнителя;</w:t>
      </w:r>
    </w:p>
    <w:p w:rsidR="00A1099C" w:rsidRPr="00390A25" w:rsidRDefault="00A1099C" w:rsidP="00390A25">
      <w:pPr>
        <w:rPr>
          <w:rFonts w:ascii="Times New Roman" w:hAnsi="Times New Roman" w:cs="Times New Roman"/>
          <w:lang w:eastAsia="ru-RU"/>
        </w:rPr>
      </w:pPr>
      <w:r w:rsidRPr="00390A25">
        <w:rPr>
          <w:rFonts w:ascii="Times New Roman" w:hAnsi="Times New Roman" w:cs="Times New Roman"/>
          <w:lang w:eastAsia="ru-RU"/>
        </w:rPr>
        <w:t>- потребовать уменьшения цены за выполненную работу;</w:t>
      </w:r>
    </w:p>
    <w:p w:rsidR="00A1099C" w:rsidRPr="00390A25" w:rsidRDefault="00A1099C" w:rsidP="00390A25">
      <w:pPr>
        <w:rPr>
          <w:rFonts w:ascii="Times New Roman" w:hAnsi="Times New Roman" w:cs="Times New Roman"/>
          <w:lang w:eastAsia="ru-RU"/>
        </w:rPr>
      </w:pPr>
      <w:r w:rsidRPr="00390A25">
        <w:rPr>
          <w:rFonts w:ascii="Times New Roman" w:hAnsi="Times New Roman" w:cs="Times New Roman"/>
          <w:lang w:eastAsia="ru-RU"/>
        </w:rPr>
        <w:t>- потребовать возмещения убытков, без повторного лечения.</w:t>
      </w:r>
    </w:p>
    <w:p w:rsidR="00A1099C" w:rsidRPr="00390A25" w:rsidRDefault="00A1099C" w:rsidP="00390A25">
      <w:pPr>
        <w:rPr>
          <w:rFonts w:ascii="Times New Roman" w:hAnsi="Times New Roman" w:cs="Times New Roman"/>
          <w:lang w:eastAsia="ru-RU"/>
        </w:rPr>
      </w:pPr>
      <w:r w:rsidRPr="00390A25">
        <w:rPr>
          <w:rFonts w:ascii="Times New Roman" w:hAnsi="Times New Roman" w:cs="Times New Roman"/>
          <w:lang w:eastAsia="ru-RU"/>
        </w:rPr>
        <w:lastRenderedPageBreak/>
        <w:t>Претензии и споры, возникшие между потребителем и медицинским учреждением, разрешаются по соглашению сторон или в судебном порядке в соответствии с законодательством Российской Федерации.</w:t>
      </w:r>
    </w:p>
    <w:p w:rsidR="00A1099C" w:rsidRPr="00390A25" w:rsidRDefault="00913AD8" w:rsidP="00390A25">
      <w:pPr>
        <w:rPr>
          <w:rFonts w:ascii="Times New Roman" w:hAnsi="Times New Roman" w:cs="Times New Roman"/>
          <w:lang w:eastAsia="ru-RU"/>
        </w:rPr>
      </w:pPr>
      <w:r w:rsidRPr="00390A25">
        <w:rPr>
          <w:rFonts w:ascii="Times New Roman" w:hAnsi="Times New Roman" w:cs="Times New Roman"/>
          <w:lang w:eastAsia="ru-RU"/>
        </w:rPr>
        <w:t>ООО «ОренСтом</w:t>
      </w:r>
      <w:r w:rsidR="00A1099C" w:rsidRPr="00390A25">
        <w:rPr>
          <w:rFonts w:ascii="Times New Roman" w:hAnsi="Times New Roman" w:cs="Times New Roman"/>
          <w:lang w:eastAsia="ru-RU"/>
        </w:rPr>
        <w:t>» освобождается от ответственности за неисполнение или ненадлежащее исполнение платной медицинской услуги, если докажет, что неисполнение или ненадлежащее исполнение произошло вследствие несоблюдения пациентом предписаний или вследствие непреодолимой силы, а также по иным основаниям, предусмотренным законом.</w:t>
      </w:r>
    </w:p>
    <w:p w:rsidR="00A1099C" w:rsidRPr="00390A25" w:rsidRDefault="00A1099C" w:rsidP="00390A25">
      <w:pPr>
        <w:rPr>
          <w:rFonts w:ascii="Times New Roman" w:hAnsi="Times New Roman" w:cs="Times New Roman"/>
          <w:lang w:eastAsia="ru-RU"/>
        </w:rPr>
      </w:pPr>
    </w:p>
    <w:p w:rsidR="00390A25" w:rsidRPr="00390A25" w:rsidRDefault="00390A25" w:rsidP="00390A25">
      <w:pPr>
        <w:spacing w:after="0" w:line="240" w:lineRule="auto"/>
        <w:jc w:val="center"/>
        <w:rPr>
          <w:rFonts w:ascii="Times New Roman" w:hAnsi="Times New Roman" w:cs="Times New Roman"/>
          <w:b/>
          <w:lang w:eastAsia="ru-RU"/>
        </w:rPr>
      </w:pPr>
      <w:r w:rsidRPr="00390A25">
        <w:rPr>
          <w:rFonts w:ascii="Times New Roman" w:hAnsi="Times New Roman" w:cs="Times New Roman"/>
          <w:b/>
          <w:lang w:eastAsia="ru-RU"/>
        </w:rPr>
        <w:t>Гарантия на платные стоматологические услуги в  стоматологии ООО «ОренСтом»</w:t>
      </w:r>
    </w:p>
    <w:p w:rsidR="00390A25" w:rsidRPr="00390A25" w:rsidRDefault="00390A25" w:rsidP="00390A25">
      <w:pPr>
        <w:spacing w:after="0" w:line="240" w:lineRule="auto"/>
        <w:jc w:val="center"/>
        <w:rPr>
          <w:rFonts w:ascii="Times New Roman" w:hAnsi="Times New Roman" w:cs="Times New Roman"/>
          <w:b/>
          <w:lang w:eastAsia="ru-RU"/>
        </w:rPr>
      </w:pPr>
    </w:p>
    <w:p w:rsidR="00390A25" w:rsidRPr="00390A25" w:rsidRDefault="00390A25" w:rsidP="00390A25">
      <w:pPr>
        <w:spacing w:after="0" w:line="240" w:lineRule="auto"/>
        <w:rPr>
          <w:rFonts w:ascii="Times New Roman" w:hAnsi="Times New Roman" w:cs="Times New Roman"/>
          <w:b/>
          <w:lang w:eastAsia="ru-RU"/>
        </w:rPr>
      </w:pPr>
    </w:p>
    <w:p w:rsidR="00390A25" w:rsidRPr="00390A25" w:rsidRDefault="00390A25" w:rsidP="00390A25">
      <w:pPr>
        <w:spacing w:after="0" w:line="240" w:lineRule="auto"/>
        <w:rPr>
          <w:rFonts w:ascii="Times New Roman" w:hAnsi="Times New Roman" w:cs="Times New Roman"/>
          <w:lang w:eastAsia="ru-RU"/>
        </w:rPr>
      </w:pPr>
      <w:r w:rsidRPr="00390A25">
        <w:rPr>
          <w:rFonts w:ascii="Times New Roman" w:hAnsi="Times New Roman" w:cs="Times New Roman"/>
          <w:lang w:eastAsia="ru-RU"/>
        </w:rPr>
        <w:t>В соответствии с Гражданским кодексом РФ и Законом РФ «О защите прав потребителей» и Положения «Об установлении гарантийного срока на работу при оказании стоматологической помощи в государственных, муниципальных, частных медицинских учреждениях на территории Оренбургской области», в ООО «ОренСтом» устанавливаются сроки гарантии на проведенное стоматологическое лечение:</w:t>
      </w:r>
    </w:p>
    <w:p w:rsidR="00390A25" w:rsidRPr="00390A25" w:rsidRDefault="00390A25" w:rsidP="00390A25">
      <w:pPr>
        <w:spacing w:after="0" w:line="240" w:lineRule="auto"/>
        <w:rPr>
          <w:rFonts w:ascii="Times New Roman" w:hAnsi="Times New Roman" w:cs="Times New Roman"/>
          <w:lang w:eastAsia="ru-RU"/>
        </w:rPr>
      </w:pPr>
    </w:p>
    <w:p w:rsidR="00390A25" w:rsidRPr="00390A25" w:rsidRDefault="00390A25" w:rsidP="00390A25">
      <w:pPr>
        <w:spacing w:line="256" w:lineRule="auto"/>
        <w:rPr>
          <w:rFonts w:ascii="Times New Roman" w:hAnsi="Times New Roman" w:cs="Times New Roman"/>
          <w:lang w:eastAsia="ru-RU"/>
        </w:rPr>
      </w:pPr>
      <w:r w:rsidRPr="00390A25">
        <w:rPr>
          <w:rFonts w:ascii="Times New Roman" w:hAnsi="Times New Roman" w:cs="Times New Roman"/>
          <w:lang w:eastAsia="ru-RU"/>
        </w:rPr>
        <w:t>Пломба из композита химического или светового отвердения – 1 год;</w:t>
      </w:r>
    </w:p>
    <w:p w:rsidR="00390A25" w:rsidRPr="00390A25" w:rsidRDefault="00390A25" w:rsidP="00390A25">
      <w:pPr>
        <w:spacing w:line="256" w:lineRule="auto"/>
        <w:rPr>
          <w:rFonts w:ascii="Times New Roman" w:hAnsi="Times New Roman" w:cs="Times New Roman"/>
          <w:lang w:eastAsia="ru-RU"/>
        </w:rPr>
      </w:pPr>
      <w:r w:rsidRPr="00390A25">
        <w:rPr>
          <w:rFonts w:ascii="Times New Roman" w:hAnsi="Times New Roman" w:cs="Times New Roman"/>
          <w:lang w:eastAsia="ru-RU"/>
        </w:rPr>
        <w:t>Шинирование зубов при заболеваниях пародонта  – 1 год;</w:t>
      </w:r>
    </w:p>
    <w:p w:rsidR="00390A25" w:rsidRPr="00390A25" w:rsidRDefault="00390A25" w:rsidP="00390A25">
      <w:pPr>
        <w:spacing w:line="256" w:lineRule="auto"/>
        <w:rPr>
          <w:rFonts w:ascii="Times New Roman" w:hAnsi="Times New Roman" w:cs="Times New Roman"/>
          <w:lang w:eastAsia="ru-RU"/>
        </w:rPr>
      </w:pPr>
      <w:r w:rsidRPr="00390A25">
        <w:rPr>
          <w:rFonts w:ascii="Times New Roman" w:hAnsi="Times New Roman" w:cs="Times New Roman"/>
          <w:lang w:eastAsia="ru-RU"/>
        </w:rPr>
        <w:t>Протезы металлокерамические и цельнолитые – 1 год;</w:t>
      </w:r>
    </w:p>
    <w:p w:rsidR="00390A25" w:rsidRPr="00390A25" w:rsidRDefault="00390A25" w:rsidP="00390A25">
      <w:pPr>
        <w:spacing w:line="256" w:lineRule="auto"/>
        <w:rPr>
          <w:rFonts w:ascii="Times New Roman" w:hAnsi="Times New Roman" w:cs="Times New Roman"/>
          <w:lang w:eastAsia="ru-RU"/>
        </w:rPr>
      </w:pPr>
      <w:r w:rsidRPr="00390A25">
        <w:rPr>
          <w:rFonts w:ascii="Times New Roman" w:hAnsi="Times New Roman" w:cs="Times New Roman"/>
          <w:lang w:eastAsia="ru-RU"/>
        </w:rPr>
        <w:t>Протезы из безметалловой керамики – 1 год;</w:t>
      </w:r>
    </w:p>
    <w:p w:rsidR="00390A25" w:rsidRPr="00390A25" w:rsidRDefault="00390A25" w:rsidP="00390A25">
      <w:pPr>
        <w:spacing w:line="256" w:lineRule="auto"/>
        <w:rPr>
          <w:rFonts w:ascii="Times New Roman" w:hAnsi="Times New Roman" w:cs="Times New Roman"/>
          <w:lang w:eastAsia="ru-RU"/>
        </w:rPr>
      </w:pPr>
      <w:r w:rsidRPr="00390A25">
        <w:rPr>
          <w:rFonts w:ascii="Times New Roman" w:hAnsi="Times New Roman" w:cs="Times New Roman"/>
          <w:lang w:eastAsia="ru-RU"/>
        </w:rPr>
        <w:t>Съемный бюгельный металлический  протез – 2 года;</w:t>
      </w:r>
    </w:p>
    <w:p w:rsidR="00390A25" w:rsidRPr="00390A25" w:rsidRDefault="00390A25" w:rsidP="00390A25">
      <w:pPr>
        <w:spacing w:line="256" w:lineRule="auto"/>
        <w:rPr>
          <w:rFonts w:ascii="Times New Roman" w:hAnsi="Times New Roman" w:cs="Times New Roman"/>
          <w:lang w:eastAsia="ru-RU"/>
        </w:rPr>
      </w:pPr>
      <w:r w:rsidRPr="00390A25">
        <w:rPr>
          <w:rFonts w:ascii="Times New Roman" w:hAnsi="Times New Roman" w:cs="Times New Roman"/>
          <w:lang w:eastAsia="ru-RU"/>
        </w:rPr>
        <w:t>Съемный бюгельный пластмассовый протез – 1 год;</w:t>
      </w:r>
    </w:p>
    <w:p w:rsidR="00390A25" w:rsidRPr="00390A25" w:rsidRDefault="00390A25" w:rsidP="00390A25">
      <w:pPr>
        <w:spacing w:line="256" w:lineRule="auto"/>
        <w:rPr>
          <w:rFonts w:ascii="Times New Roman" w:hAnsi="Times New Roman" w:cs="Times New Roman"/>
          <w:lang w:eastAsia="ru-RU"/>
        </w:rPr>
      </w:pPr>
      <w:r w:rsidRPr="00390A25">
        <w:rPr>
          <w:rFonts w:ascii="Times New Roman" w:hAnsi="Times New Roman" w:cs="Times New Roman"/>
          <w:lang w:eastAsia="ru-RU"/>
        </w:rPr>
        <w:t>Съемный безметалловый пластиночный протез – 1 год;</w:t>
      </w:r>
    </w:p>
    <w:p w:rsidR="00390A25" w:rsidRPr="00390A25" w:rsidRDefault="00390A25" w:rsidP="00390A25">
      <w:pPr>
        <w:spacing w:line="256" w:lineRule="auto"/>
        <w:rPr>
          <w:rFonts w:ascii="Times New Roman" w:hAnsi="Times New Roman" w:cs="Times New Roman"/>
          <w:lang w:eastAsia="ru-RU"/>
        </w:rPr>
      </w:pPr>
      <w:r w:rsidRPr="00390A25">
        <w:rPr>
          <w:rFonts w:ascii="Times New Roman" w:hAnsi="Times New Roman" w:cs="Times New Roman"/>
          <w:lang w:eastAsia="ru-RU"/>
        </w:rPr>
        <w:t>Коронка из диоксид циркония – 2 года;</w:t>
      </w:r>
    </w:p>
    <w:p w:rsidR="00390A25" w:rsidRPr="00390A25" w:rsidRDefault="00390A25" w:rsidP="00390A25">
      <w:pPr>
        <w:spacing w:line="256" w:lineRule="auto"/>
        <w:rPr>
          <w:rFonts w:ascii="Times New Roman" w:hAnsi="Times New Roman" w:cs="Times New Roman"/>
          <w:lang w:eastAsia="ru-RU"/>
        </w:rPr>
      </w:pPr>
      <w:r w:rsidRPr="00390A25">
        <w:rPr>
          <w:rFonts w:ascii="Times New Roman" w:hAnsi="Times New Roman" w:cs="Times New Roman"/>
          <w:lang w:eastAsia="ru-RU"/>
        </w:rPr>
        <w:t>Виниры, вкладки – 1 года.</w:t>
      </w:r>
    </w:p>
    <w:p w:rsidR="00390A25" w:rsidRPr="00390A25" w:rsidRDefault="00390A25" w:rsidP="00390A25">
      <w:pPr>
        <w:spacing w:line="256" w:lineRule="auto"/>
        <w:jc w:val="center"/>
        <w:rPr>
          <w:rFonts w:ascii="Times New Roman" w:hAnsi="Times New Roman" w:cs="Times New Roman"/>
          <w:b/>
          <w:lang w:eastAsia="ru-RU"/>
        </w:rPr>
      </w:pPr>
      <w:r w:rsidRPr="00390A25">
        <w:rPr>
          <w:rFonts w:ascii="Times New Roman" w:hAnsi="Times New Roman" w:cs="Times New Roman"/>
          <w:b/>
          <w:lang w:eastAsia="ru-RU"/>
        </w:rPr>
        <w:t>Условия предоставления гарантийного обслуживания в ООО «ОренСтом»</w:t>
      </w:r>
    </w:p>
    <w:p w:rsidR="00390A25" w:rsidRPr="00390A25" w:rsidRDefault="00390A25" w:rsidP="00390A25">
      <w:pPr>
        <w:numPr>
          <w:ilvl w:val="0"/>
          <w:numId w:val="2"/>
        </w:numPr>
        <w:spacing w:after="0" w:line="240" w:lineRule="auto"/>
        <w:rPr>
          <w:rFonts w:ascii="Times New Roman" w:hAnsi="Times New Roman" w:cs="Times New Roman"/>
          <w:lang w:eastAsia="ru-RU"/>
        </w:rPr>
      </w:pPr>
      <w:r w:rsidRPr="00390A25">
        <w:rPr>
          <w:rFonts w:ascii="Times New Roman" w:hAnsi="Times New Roman" w:cs="Times New Roman"/>
          <w:lang w:eastAsia="ru-RU"/>
        </w:rPr>
        <w:t>Гарантия на эндодонтическое и пародонтологическое лечение не предусмотрена, так как вышеуказанное лечение связано с большой степенью риска возникновения осложнения после проведенного лечения. Возникающие осложнения лечатся в общем порядке, на возмездной основе.</w:t>
      </w:r>
    </w:p>
    <w:p w:rsidR="00390A25" w:rsidRPr="00390A25" w:rsidRDefault="00390A25" w:rsidP="00390A25">
      <w:pPr>
        <w:numPr>
          <w:ilvl w:val="0"/>
          <w:numId w:val="2"/>
        </w:numPr>
        <w:spacing w:after="0" w:line="240" w:lineRule="auto"/>
        <w:rPr>
          <w:rFonts w:ascii="Times New Roman" w:hAnsi="Times New Roman" w:cs="Times New Roman"/>
          <w:lang w:eastAsia="ru-RU"/>
        </w:rPr>
      </w:pPr>
      <w:r w:rsidRPr="00390A25">
        <w:rPr>
          <w:rFonts w:ascii="Times New Roman" w:hAnsi="Times New Roman" w:cs="Times New Roman"/>
          <w:lang w:eastAsia="ru-RU"/>
        </w:rPr>
        <w:t>Гарантийные сроки исчисляются с момента окончания оказания услуг (наложения пломбы, установки и сдачи протеза).</w:t>
      </w:r>
    </w:p>
    <w:p w:rsidR="00390A25" w:rsidRPr="00390A25" w:rsidRDefault="00390A25" w:rsidP="00390A25">
      <w:pPr>
        <w:numPr>
          <w:ilvl w:val="0"/>
          <w:numId w:val="2"/>
        </w:numPr>
        <w:spacing w:after="0" w:line="240" w:lineRule="auto"/>
        <w:rPr>
          <w:rFonts w:ascii="Times New Roman" w:hAnsi="Times New Roman" w:cs="Times New Roman"/>
          <w:lang w:eastAsia="ru-RU"/>
        </w:rPr>
      </w:pPr>
      <w:r w:rsidRPr="00390A25">
        <w:rPr>
          <w:rFonts w:ascii="Times New Roman" w:hAnsi="Times New Roman" w:cs="Times New Roman"/>
          <w:lang w:eastAsia="ru-RU"/>
        </w:rPr>
        <w:t>Лечащий врач имеет право установить индивидуальный срок гарантии, исходя из конкретной клинической картины, получив предварительно согласие пациента с обязательной отметкой в медицинской карте пациента.</w:t>
      </w:r>
    </w:p>
    <w:p w:rsidR="00390A25" w:rsidRPr="00390A25" w:rsidRDefault="00390A25" w:rsidP="00390A25">
      <w:pPr>
        <w:numPr>
          <w:ilvl w:val="0"/>
          <w:numId w:val="2"/>
        </w:numPr>
        <w:spacing w:after="0" w:line="240" w:lineRule="auto"/>
        <w:rPr>
          <w:rFonts w:ascii="Times New Roman" w:hAnsi="Times New Roman" w:cs="Times New Roman"/>
          <w:lang w:eastAsia="ru-RU"/>
        </w:rPr>
      </w:pPr>
      <w:r w:rsidRPr="00390A25">
        <w:rPr>
          <w:rFonts w:ascii="Times New Roman" w:hAnsi="Times New Roman" w:cs="Times New Roman"/>
          <w:lang w:eastAsia="ru-RU"/>
        </w:rPr>
        <w:t xml:space="preserve">Настоящая гарантия не распространяется на нормальный износ или на повреждения, вызванные ненормальным или неправильным использованием, небрежностью или несчастным случаем. </w:t>
      </w:r>
    </w:p>
    <w:p w:rsidR="00390A25" w:rsidRPr="00390A25" w:rsidRDefault="00390A25" w:rsidP="00390A25">
      <w:pPr>
        <w:spacing w:after="0" w:line="240" w:lineRule="auto"/>
        <w:ind w:left="720"/>
        <w:rPr>
          <w:rFonts w:ascii="Times New Roman" w:hAnsi="Times New Roman" w:cs="Times New Roman"/>
          <w:i/>
          <w:lang w:eastAsia="ru-RU"/>
        </w:rPr>
      </w:pPr>
      <w:r w:rsidRPr="00390A25">
        <w:rPr>
          <w:rFonts w:ascii="Times New Roman" w:hAnsi="Times New Roman" w:cs="Times New Roman"/>
          <w:i/>
          <w:lang w:eastAsia="ru-RU"/>
        </w:rPr>
        <w:t xml:space="preserve">Примечание: Металлокерамические конструкции не выдерживают ударных и точечных нагрузок. Так, например, металлокерамическими протезами недопустимо грызть сухари или сушки, раскалывать скорлупу орехов, открывать бутылки, перекусывать лески, нитки, провода, открывать пакеты. Следует быть аккуратнее, когда конструкции протезов объединяют несколько зубов и не позволяют контролировать нагрузку на каждом отдельном зубе, особенно при попадании твердых частиц в мягкой пище. </w:t>
      </w:r>
    </w:p>
    <w:p w:rsidR="00390A25" w:rsidRPr="00390A25" w:rsidRDefault="00390A25" w:rsidP="00390A25">
      <w:pPr>
        <w:spacing w:after="0" w:line="240" w:lineRule="auto"/>
        <w:rPr>
          <w:rFonts w:ascii="Times New Roman" w:hAnsi="Times New Roman" w:cs="Times New Roman"/>
          <w:lang w:eastAsia="ru-RU"/>
        </w:rPr>
      </w:pPr>
      <w:r>
        <w:rPr>
          <w:rFonts w:ascii="Times New Roman" w:hAnsi="Times New Roman" w:cs="Times New Roman"/>
          <w:lang w:eastAsia="ru-RU"/>
        </w:rPr>
        <w:t>Пациент знакомится</w:t>
      </w:r>
      <w:r w:rsidRPr="00390A25">
        <w:rPr>
          <w:rFonts w:ascii="Times New Roman" w:hAnsi="Times New Roman" w:cs="Times New Roman"/>
          <w:lang w:eastAsia="ru-RU"/>
        </w:rPr>
        <w:t xml:space="preserve"> с наст</w:t>
      </w:r>
      <w:r>
        <w:rPr>
          <w:rFonts w:ascii="Times New Roman" w:hAnsi="Times New Roman" w:cs="Times New Roman"/>
          <w:lang w:eastAsia="ru-RU"/>
        </w:rPr>
        <w:t>оящими условиями и принимает их, о чем свидетельствует его подпись в гарантийном талоне.</w:t>
      </w:r>
    </w:p>
    <w:p w:rsidR="00390A25" w:rsidRPr="00390A25" w:rsidRDefault="00390A25" w:rsidP="00390A25">
      <w:pPr>
        <w:spacing w:after="0" w:line="240" w:lineRule="auto"/>
        <w:rPr>
          <w:lang w:eastAsia="ru-RU"/>
        </w:rPr>
      </w:pPr>
    </w:p>
    <w:p w:rsidR="00390A25" w:rsidRPr="00390A25" w:rsidRDefault="00390A25" w:rsidP="00390A25">
      <w:pPr>
        <w:spacing w:after="0" w:line="240" w:lineRule="auto"/>
      </w:pPr>
    </w:p>
    <w:p w:rsidR="00390A25" w:rsidRPr="00390A25" w:rsidRDefault="00390A25" w:rsidP="00390A25">
      <w:pPr>
        <w:spacing w:after="0" w:line="240" w:lineRule="auto"/>
        <w:rPr>
          <w:rFonts w:ascii="Times New Roman" w:hAnsi="Times New Roman" w:cs="Times New Roman"/>
          <w:b/>
          <w:sz w:val="16"/>
          <w:szCs w:val="16"/>
          <w:lang w:eastAsia="ru-RU"/>
        </w:rPr>
      </w:pPr>
    </w:p>
    <w:p w:rsidR="00390A25" w:rsidRPr="00390A25" w:rsidRDefault="00390A25" w:rsidP="00390A25">
      <w:pPr>
        <w:spacing w:after="0" w:line="240" w:lineRule="auto"/>
        <w:rPr>
          <w:rFonts w:ascii="Times New Roman" w:hAnsi="Times New Roman" w:cs="Times New Roman"/>
          <w:b/>
          <w:sz w:val="16"/>
          <w:szCs w:val="16"/>
          <w:lang w:eastAsia="ru-RU"/>
        </w:rPr>
      </w:pPr>
    </w:p>
    <w:p w:rsidR="00390A25" w:rsidRPr="00390A25" w:rsidRDefault="00390A25" w:rsidP="00390A25">
      <w:pPr>
        <w:spacing w:after="0" w:line="240" w:lineRule="auto"/>
        <w:rPr>
          <w:rFonts w:ascii="Times New Roman" w:hAnsi="Times New Roman" w:cs="Times New Roman"/>
          <w:b/>
          <w:sz w:val="16"/>
          <w:szCs w:val="16"/>
          <w:lang w:eastAsia="ru-RU"/>
        </w:rPr>
      </w:pPr>
    </w:p>
    <w:p w:rsidR="00390A25" w:rsidRPr="00390A25" w:rsidRDefault="00390A25" w:rsidP="00390A25">
      <w:pPr>
        <w:spacing w:after="0" w:line="240" w:lineRule="auto"/>
        <w:rPr>
          <w:rFonts w:ascii="Times New Roman" w:hAnsi="Times New Roman" w:cs="Times New Roman"/>
          <w:b/>
          <w:sz w:val="16"/>
          <w:szCs w:val="16"/>
          <w:lang w:eastAsia="ru-RU"/>
        </w:rPr>
      </w:pPr>
    </w:p>
    <w:p w:rsidR="00390A25" w:rsidRPr="00390A25" w:rsidRDefault="00390A25" w:rsidP="00390A25">
      <w:pPr>
        <w:spacing w:after="0" w:line="240" w:lineRule="auto"/>
        <w:rPr>
          <w:sz w:val="16"/>
          <w:szCs w:val="16"/>
        </w:rPr>
      </w:pPr>
    </w:p>
    <w:p w:rsidR="004A2037" w:rsidRPr="00390A25" w:rsidRDefault="004A2037" w:rsidP="00390A25">
      <w:pPr>
        <w:rPr>
          <w:rFonts w:ascii="Times New Roman" w:hAnsi="Times New Roman" w:cs="Times New Roman"/>
        </w:rPr>
      </w:pPr>
    </w:p>
    <w:sectPr w:rsidR="004A2037" w:rsidRPr="00390A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91DB1"/>
    <w:multiLevelType w:val="hybridMultilevel"/>
    <w:tmpl w:val="85B4B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DF0B16"/>
    <w:multiLevelType w:val="hybridMultilevel"/>
    <w:tmpl w:val="59C694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99C"/>
    <w:rsid w:val="00032B6E"/>
    <w:rsid w:val="000A15CE"/>
    <w:rsid w:val="0018633B"/>
    <w:rsid w:val="00390A25"/>
    <w:rsid w:val="003D048A"/>
    <w:rsid w:val="003D12BF"/>
    <w:rsid w:val="0045481A"/>
    <w:rsid w:val="004A2037"/>
    <w:rsid w:val="005E1469"/>
    <w:rsid w:val="0076453A"/>
    <w:rsid w:val="0090314C"/>
    <w:rsid w:val="00913AD8"/>
    <w:rsid w:val="009961B4"/>
    <w:rsid w:val="00A1099C"/>
    <w:rsid w:val="00AD07BE"/>
    <w:rsid w:val="00DB7F52"/>
    <w:rsid w:val="00EB5C2A"/>
    <w:rsid w:val="00FC3B17"/>
    <w:rsid w:val="00FF6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BA16F-FAD4-4735-A2C3-793069BB9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5C2A"/>
    <w:pPr>
      <w:ind w:left="720"/>
      <w:contextualSpacing/>
    </w:pPr>
  </w:style>
  <w:style w:type="paragraph" w:styleId="a4">
    <w:name w:val="No Spacing"/>
    <w:uiPriority w:val="1"/>
    <w:qFormat/>
    <w:rsid w:val="00390A25"/>
    <w:pPr>
      <w:spacing w:after="0" w:line="240" w:lineRule="auto"/>
    </w:pPr>
  </w:style>
  <w:style w:type="paragraph" w:styleId="a5">
    <w:name w:val="Balloon Text"/>
    <w:basedOn w:val="a"/>
    <w:link w:val="a6"/>
    <w:uiPriority w:val="99"/>
    <w:semiHidden/>
    <w:unhideWhenUsed/>
    <w:rsid w:val="00390A2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90A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06247">
      <w:bodyDiv w:val="1"/>
      <w:marLeft w:val="0"/>
      <w:marRight w:val="0"/>
      <w:marTop w:val="0"/>
      <w:marBottom w:val="0"/>
      <w:divBdr>
        <w:top w:val="none" w:sz="0" w:space="0" w:color="auto"/>
        <w:left w:val="none" w:sz="0" w:space="0" w:color="auto"/>
        <w:bottom w:val="none" w:sz="0" w:space="0" w:color="auto"/>
        <w:right w:val="none" w:sz="0" w:space="0" w:color="auto"/>
      </w:divBdr>
      <w:divsChild>
        <w:div w:id="1893694580">
          <w:marLeft w:val="0"/>
          <w:marRight w:val="0"/>
          <w:marTop w:val="0"/>
          <w:marBottom w:val="0"/>
          <w:divBdr>
            <w:top w:val="none" w:sz="0" w:space="0" w:color="auto"/>
            <w:left w:val="none" w:sz="0" w:space="0" w:color="auto"/>
            <w:bottom w:val="none" w:sz="0" w:space="0" w:color="auto"/>
            <w:right w:val="none" w:sz="0" w:space="0" w:color="auto"/>
          </w:divBdr>
          <w:divsChild>
            <w:div w:id="1955406523">
              <w:marLeft w:val="0"/>
              <w:marRight w:val="0"/>
              <w:marTop w:val="0"/>
              <w:marBottom w:val="0"/>
              <w:divBdr>
                <w:top w:val="none" w:sz="0" w:space="0" w:color="auto"/>
                <w:left w:val="none" w:sz="0" w:space="0" w:color="auto"/>
                <w:bottom w:val="none" w:sz="0" w:space="0" w:color="auto"/>
                <w:right w:val="none" w:sz="0" w:space="0" w:color="auto"/>
              </w:divBdr>
              <w:divsChild>
                <w:div w:id="1339381566">
                  <w:marLeft w:val="0"/>
                  <w:marRight w:val="0"/>
                  <w:marTop w:val="100"/>
                  <w:marBottom w:val="100"/>
                  <w:divBdr>
                    <w:top w:val="none" w:sz="0" w:space="0" w:color="auto"/>
                    <w:left w:val="none" w:sz="0" w:space="0" w:color="auto"/>
                    <w:bottom w:val="none" w:sz="0" w:space="0" w:color="auto"/>
                    <w:right w:val="none" w:sz="0" w:space="0" w:color="auto"/>
                  </w:divBdr>
                  <w:divsChild>
                    <w:div w:id="252710284">
                      <w:marLeft w:val="0"/>
                      <w:marRight w:val="0"/>
                      <w:marTop w:val="0"/>
                      <w:marBottom w:val="0"/>
                      <w:divBdr>
                        <w:top w:val="none" w:sz="0" w:space="0" w:color="auto"/>
                        <w:left w:val="none" w:sz="0" w:space="0" w:color="auto"/>
                        <w:bottom w:val="none" w:sz="0" w:space="0" w:color="auto"/>
                        <w:right w:val="none" w:sz="0" w:space="0" w:color="auto"/>
                      </w:divBdr>
                      <w:divsChild>
                        <w:div w:id="1884708487">
                          <w:marLeft w:val="0"/>
                          <w:marRight w:val="0"/>
                          <w:marTop w:val="0"/>
                          <w:marBottom w:val="0"/>
                          <w:divBdr>
                            <w:top w:val="none" w:sz="0" w:space="0" w:color="auto"/>
                            <w:left w:val="none" w:sz="0" w:space="0" w:color="auto"/>
                            <w:bottom w:val="none" w:sz="0" w:space="0" w:color="auto"/>
                            <w:right w:val="none" w:sz="0" w:space="0" w:color="auto"/>
                          </w:divBdr>
                          <w:divsChild>
                            <w:div w:id="861288101">
                              <w:marLeft w:val="0"/>
                              <w:marRight w:val="0"/>
                              <w:marTop w:val="0"/>
                              <w:marBottom w:val="0"/>
                              <w:divBdr>
                                <w:top w:val="none" w:sz="0" w:space="0" w:color="auto"/>
                                <w:left w:val="none" w:sz="0" w:space="0" w:color="auto"/>
                                <w:bottom w:val="none" w:sz="0" w:space="0" w:color="auto"/>
                                <w:right w:val="none" w:sz="0" w:space="0" w:color="auto"/>
                              </w:divBdr>
                              <w:divsChild>
                                <w:div w:id="1067610531">
                                  <w:marLeft w:val="0"/>
                                  <w:marRight w:val="0"/>
                                  <w:marTop w:val="0"/>
                                  <w:marBottom w:val="0"/>
                                  <w:divBdr>
                                    <w:top w:val="none" w:sz="0" w:space="0" w:color="auto"/>
                                    <w:left w:val="none" w:sz="0" w:space="0" w:color="auto"/>
                                    <w:bottom w:val="none" w:sz="0" w:space="0" w:color="auto"/>
                                    <w:right w:val="none" w:sz="0" w:space="0" w:color="auto"/>
                                  </w:divBdr>
                                  <w:divsChild>
                                    <w:div w:id="1834370912">
                                      <w:marLeft w:val="0"/>
                                      <w:marRight w:val="0"/>
                                      <w:marTop w:val="0"/>
                                      <w:marBottom w:val="0"/>
                                      <w:divBdr>
                                        <w:top w:val="none" w:sz="0" w:space="0" w:color="auto"/>
                                        <w:left w:val="none" w:sz="0" w:space="0" w:color="auto"/>
                                        <w:bottom w:val="none" w:sz="0" w:space="0" w:color="auto"/>
                                        <w:right w:val="none" w:sz="0" w:space="0" w:color="auto"/>
                                      </w:divBdr>
                                    </w:div>
                                    <w:div w:id="12571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212414">
          <w:marLeft w:val="0"/>
          <w:marRight w:val="0"/>
          <w:marTop w:val="0"/>
          <w:marBottom w:val="0"/>
          <w:divBdr>
            <w:top w:val="none" w:sz="0" w:space="0" w:color="auto"/>
            <w:left w:val="none" w:sz="0" w:space="0" w:color="auto"/>
            <w:bottom w:val="none" w:sz="0" w:space="0" w:color="auto"/>
            <w:right w:val="none" w:sz="0" w:space="0" w:color="auto"/>
          </w:divBdr>
          <w:divsChild>
            <w:div w:id="18494972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Pages>
  <Words>1309</Words>
  <Characters>7462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2020-02-11T09:12:00Z</cp:lastPrinted>
  <dcterms:created xsi:type="dcterms:W3CDTF">2017-09-15T11:01:00Z</dcterms:created>
  <dcterms:modified xsi:type="dcterms:W3CDTF">2020-02-12T12:07:00Z</dcterms:modified>
</cp:coreProperties>
</file>